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8F8DF">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《习近平总书记关于党的建设的重要思想概论》——第五章 坚持思想建党、理论强党</w:t>
      </w:r>
    </w:p>
    <w:p w14:paraId="0DB02561">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sz w:val="44"/>
          <w:szCs w:val="44"/>
          <w:lang w:val="en-US" w:eastAsia="zh-CN"/>
        </w:rPr>
      </w:pPr>
      <w:bookmarkStart w:id="0" w:name="_GoBack"/>
      <w:bookmarkEnd w:id="0"/>
    </w:p>
    <w:p w14:paraId="2C9E7291">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注重思想建党、理论强党是党的鲜明特色和光荣传统</w:t>
      </w:r>
    </w:p>
    <w:p w14:paraId="1BF9285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思想理论是灵魂。着力从思想上建设党，是马克思主义建党学说的一条重要原则。习近平总书记指出，“马克思主义政党的先进性，首先体现为思想理论上的先进性”,“对于我们这样一个世界上最大的马克思主义执政党来说，理论强，才能方向明、人心齐、底气足”。中国共产党之所以能够历经艰难困苦而不断发展壮大，很重要的一个原因就是我们党始终重视思想建党、理论强党，使全党始终保持统一的思想、坚定的意志、协调的行动、强大的战斗力。</w:t>
      </w:r>
    </w:p>
    <w:p w14:paraId="4D6730D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始终坚持把马克思主义作为我们立党立国、兴党兴国的根本指导思想。没有马克思主义，就没有中国共产党。中国共产党从诞生之日起，就把马克思主义鲜明地写在自己的旗帜上。马克思主义是科学的理论、人民的理论、实践的理论、不断发展的开放的理论，深刻揭示了自然界、人类社会、人类思维发展的普遍规律，为人类社会发展进步指明了方向，是我们认识世界、把握规律、追求真理、改造世界的强大思想武器。它尽管诞生在一个半多世纪之前，迄今依然有着强大生命力。在人类思想史上，没有一种思想理论像马克思主义那样对人类产生了如此广泛而深刻的影响。毛泽东同志讲过：“我们敢想、敢说、敢做、敢为的理论基础是马列主义。”习近平总书记指出：“马克思主义就是我们党和人民事业不断发展的参天大树之根本，就是我们党和人民不断奋进的万里长河之泉源。”正因为有了马克思主义的指引，我们党才能做到心明眼亮、意志坚定，在关键抉择面前不摇摆，在艰难困苦面前不畏缩，在危机重重面前不消沉，信心百倍走向胜利。背离或放弃马克思主义，我们党就会失去灵魂、迷失方向。我们党一路走来，无论是处于顺境还是逆境，从未动摇对马克思主义的坚定信仰。实践告诉我们，拥有马克思主义科学理论指导是我们党坚定信仰信念、把握历史主动的根本所在。</w:t>
      </w:r>
    </w:p>
    <w:p w14:paraId="7879032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我们党的历史就是一部不断推进理论创新、进行理论创造的历史。马克思主义深刻改变了中国，中国也极大丰富了马克思主义。一百多年来，中国共产党之所以能够完成近代以来各种政治力量不可能完成的艰巨任务，就在于始终把马克思主义这一科学理论作为自己的行动指南，并坚持在实践中不断丰富和发展马克思主义。我们党坚持解放思想和实事求是相统一、培元固本和守正创新相统一，不断开辟马克思主义中国化时代化新境界，产生了毛泽东思想、邓小平理论、“三个代表”重要思想、科学发展观，产生了习近平新时代中国特色社会主义思想，为党和人民事业发展提供了科学理论指导。党的历史表明，毫不动摇坚持、与时俱进发展马克思主义，自觉用中国化时代化的马克思主义指导新的实践，是我们党紧跟时代步伐、不断开创事业发展新局面的成功之道。</w:t>
      </w:r>
    </w:p>
    <w:p w14:paraId="72BA8D3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习近平新时代中国特色社会主义思想，是在中华民族迎来从站起来、富起来到强起来的伟大飞跃中创立并不断丰富发展的，是全党全国人民为实现中华民族伟大复兴而奋斗的行动指南。在这一思想指引下，我们勇于面对党面临的重大风险考验和党内存在的突出问题，坚定不移坚持和加强党的全面领导，坚定不移推进全面从严治党，深入推进新时代党的建设新的伟大工程，以顽强意志品质正风肃纪、反腐惩恶，找到了自我革命这个跳出治乱兴衰历史周期率的第二个答案，管党治党宽松软状况得到根本扭转，党更加团结统一、更加坚强有力。实践告诉我们，中国共产党为什么能，中国特色社会主义为什么好，归根到底是马克思主义行，是中国化时代化的马克思主义行。</w:t>
      </w:r>
    </w:p>
    <w:p w14:paraId="6D9A26E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新征程新伟业，我们要赢得优势、赢得主动、赢得未来，战胜前进道路上各种各样的拦路虎、绊脚石，必须始终坚持思想建党、理论强党，更好把坚持马克思主义和发展马克思主义统一起来，坚持用马克思主义之“矢”去射新时代中国之“的”，持续深化对共产党执政规律、社会主义建设规律、人类社会发展规律的认识，以更宽广的视野、更长远的眼光来思考把握未来发展面临的一系列重大问题，不断提高全党运用马克思主义分析和解决实际问题的能力，不断提高运用科学理论指导我们应对重大挑战、抵御重大风险、克服重大阻力、解决重大矛盾的能力，不断提升与推进中国式现代化相适应的政治能力、领导能力、工作能力，确保中国式现代化劈波斩浪、行稳致远。</w:t>
      </w:r>
    </w:p>
    <w:p w14:paraId="692D5B1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二、补足共产党人精神上的“钙”</w:t>
      </w:r>
    </w:p>
    <w:p w14:paraId="272F661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思想建设是党的基础性建设，坚定理想信念是思想建设的首要任务。习近平总书记指出:“马克思主义政党不是因利益而结成的政党，而是以共同理想信念而组织起来的政党。建设坚强的马克思主义执政党，首先要从理想信念做起。”中国共产党的理想信念，就是马克思主义信仰、共产主义远大理想和中国特色社会主义共同理想。这是中国共产党人的精神支柱和政治灵魂，也是保持党的团结统一的思想基础。</w:t>
      </w:r>
    </w:p>
    <w:p w14:paraId="117240C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理想因其远大而为理想，信念因其执着而为信念。理想信念的坚定，来自思想理论的坚定。认识真理，掌握真理，信仰真理，捍卫真理，是坚定理想信念的精神前提。中国共产党人的理想信念，建立在马克思主义科学真理的基础之上，建立在马克思主义揭示的人类社会发展规律的基础之上，建立在为最广大人民谋利益的崇高价值的基础之上。我们坚定，是因为我们追求的是真理，遵循的是规律，代表的是最广大人民根本利益。</w:t>
      </w:r>
    </w:p>
    <w:p w14:paraId="56468F3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理想信念是立党兴党之基，也是党员干部安身立命之本。理想信念是事业和人生的灯塔，决定我们的方向和立场，也决定我们的言论和行动。共产党人如果没有信仰、没有理想，或信仰、理想不坚定，精神上就会“缺钙”，就会得“软骨病”，就必然导致政治上变质、经济上贪婪、道德上堕落、生活上腐化。苏共拥有20万党员时夺取了政权，拥有200万党员时打败了希特勒，而拥有近2000万党员时却失去了政权。什么原因?就是理想信念已经荡然无存了。历史和实践反复证明，一个政党有了远大理想和崇高追求，就会坚强有力，无坚不摧，无往不胜，就能经受一次次挫折而又一次次奋起;一名干部有了坚定的理想信念，站位就高了，心胸就开阔了，就能坚持正确政治方向，做到“风雨不动安如山”。可以说，坚定理想信念，是事关马克思主义政党、社会主义国家的精神力量和前途命运的根本问题。</w:t>
      </w:r>
    </w:p>
    <w:p w14:paraId="42E1C0B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革命理想高于天。中国共产党从诞生之日起就把实现共产主义确立为最高理想。我们党取名为“共产党”，就是认定了共产主义这个远大理想。在我们党一百多年的历史中，无数共产党人不惜流血牺牲，靠的就是这种信仰，为的就是这个理想。尽管他们也知道，自己追求的理想并不会在自己手中实现，但他们坚信，只要一代又一代人为之持续努力，一代又一代人为此作出牺牲，崇高的理想就一定能实现。只有理想信念坚定，党员干部才能在大是大非面前旗帜鲜明，在风浪考验面前无所畏惧，在各种诱惑面前立场坚定，在关键时刻靠得住、信得过、能放心。任何一名在党旗下宣过誓的共产党员都必须铭记，为了理想信念，就应该去拼搏、去奋斗、去献出自己的全部精力乃至生命。</w:t>
      </w:r>
    </w:p>
    <w:p w14:paraId="5745D5C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信念不牢，地动山摇。理想信念动摇是最危险的动摇，理想信念滑坡是最危险的滑坡。一些党员干部精神空虚、意志消沉、心为物役，信奉金钱至上、名利至上、享乐至上，少数人更是把党和人民赋予的权力作为谋取私利的手段，堕入腐败深渊，说到底都是理想信念动摇所致。衡量一名党员干部理想信念坚定不坚定，就看他是否能在重大政治考验面前有政治定力，是否能树立牢固的宗旨意识，是否能对工作极端负责，是否能做到吃苦在前、享受在后，是否能在急难险重任务面前勇挑重担，是否能经得起权力、金钱、美色的诱惑。一切迷惘迟疑的观点，一切及时行乐的思想，一切贪图私利的行为，一切无所作为的作风，都是与此格格不入的。</w:t>
      </w:r>
    </w:p>
    <w:p w14:paraId="5429A88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理想信念不可能凭空产生，也不可能轻而易举坚守。要炼就“金刚不坏之身”，必须深入学习马克思主义基本理论，深入学习党的创新理论，自觉用科学理论武装头脑，修炼共产党人的“心学”，解决好世界观、人生观、价值观这个总开关问题，真正让理想信念成为心中的灯塔，做到虔诚而执着、至信而深厚。开展积极健康的思想斗争，不断去杂质、除病毒、防污染，锤炼共产党人信仰信念的钢筋铁骨。理想信念不是拿来说、拿来唱的，更不是用来装点门面的，只有见诸行动才有说服力。在具体工作中，要真抓实干，务实功、出实招、求实效，做到善始善终、善作善成。</w:t>
      </w:r>
    </w:p>
    <w:p w14:paraId="3CFA368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弘扬伟大建党精神，挺起共产党人精神脊梁。精神的力量是无穷的。只有具有伟大精神的政党才能领导人民赢得伟大斗争、开创伟大事业。党的伟大精神和光荣传统是我们的宝贵精神财富，是激励我们奋勇前进的强大精神动力。要坚守共产党人精神家园，注重从坚持真理、坚守理想，践行初心、担当使命，不怕牺牲、英勇斗争，对党忠诚、不负人民的伟大建党精神中汲取信仰的力量、查找党性的差距、校准前进的方向。赓续共产党人精神血脉，大力弘扬中国共产党人精神谱系，注重用井冈山精神、长征精神、遵义会议精神、延安精神、西柏坡精神、红岩精神、抗美援朝精神、“两弹一星”精神、特区精神、抗洪精神、抗震救灾精神、脱贫攻坚精神、抗疫精神等伟大精神滋养自己、激励自己，以昂扬的精神状态做好各项工作。</w:t>
      </w:r>
    </w:p>
    <w:p w14:paraId="5E2BDC2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坚守理想信念，是共产党人的终身课题，既不是一蹴而就的，也不是一劳永逸的，需要久久为功。实现共产主义理想是一个漫长过程，但不能因此认为那就是虚无缥缈的海市蜃楼，就不去为之奋斗。只要每个共产党人都从自己做起，从眼前的事情做起，信一辈子、守一辈子，一步一个脚印奋斗，一代又一代人接力，“英特纳雄耐尔”就一定会实现。</w:t>
      </w:r>
    </w:p>
    <w:p w14:paraId="550B3916">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三、必须始终坚持“两个结合”</w:t>
      </w:r>
    </w:p>
    <w:p w14:paraId="3808E4E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把马克思主义基本原理同中国具体实际、同中华优秀传统文化相结合，是在五千多年中华文明深厚基础上开辟和发展中国特色社会主义的必由之路。我们党一直强调把马克思主义基本原理同中国具体实际相结合。在庆祝中国共产党成立100周年大会上，习近平总书记明确提出“第二个结合”。“第二个结合”是又一次的思想解放，表明我们党对中国道路、理论、制度的认识达到了新高度，表明我们党的历史自信、文化自信达到了新高度，表明我们党在传承中华优秀传统文化中推进文化创新的自觉性达到了新高度。</w:t>
      </w:r>
    </w:p>
    <w:p w14:paraId="5EF9561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“两个结合”明确了党的理论创新的方向、方位、方法，深化了我们党进行理论探索和创新的规律性认识，阐明了马克思主义在中国创新发展的内在机理，丰富和发展了党的思想建设的基本原则。</w:t>
      </w:r>
    </w:p>
    <w:p w14:paraId="44BAD5F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结合”的前提是彼此契合。“结合”不是硬凑在一起的。马克思主义和中华优秀传统文化来源不同，但彼此存在高度的契合性。马克思主义从社会关系的角度把握人的本质，中华文化也把人安放在家国天下之中，都反对把人看作孤立的个体。相互契合才能有机结合。正是在这个意义上，中国共产党既是马克思主义的坚定信仰者和践行者，又是中华优秀传统文化的忠实继承者和弘扬者。</w:t>
      </w:r>
    </w:p>
    <w:p w14:paraId="01434FF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结合”的结果是互相成就。一方面，马克思主义把先进的思想理论带到中国，以真理之光激活了中华文明的基因，引领中国走进现代世界，推动了中华文明的生命更新和现代转型。另一方面，中华优秀传统文化充实了马克思主义的文化生命，推动马克思主义不断实现中国化时代化的新飞跃，显示出日益鲜明的中国风格与中国气派，中国化马克思主义成为中华文化和中国精神的时代精华。</w:t>
      </w:r>
    </w:p>
    <w:p w14:paraId="4048585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结合”筑牢了道路根基。中国特色的关键就在于“两个结合”。中国特色社会主义道路首先是社会主义，这是从马克思主义那里来的；同时，中国文化中朴素的社会主义元素也提供了中国接受马克思主义的文化基础。建设中国特色社会主义，我们的道路越走越宽广、越走越坚定。“第二个结合”让中国特色社会主义道路有了更加宏阔深远的历史纵深，拓展了中国特色社会主义道路的文化根基。中国式现代化是强国建设、民族复兴的康庄大道。中国式现代化赋予中华文明以现代力量，中华文明赋予中国式现代化以深厚底蕴。中国式现代化是赓续古老文明的现代化，而不是消灭古老文明的现代化；是从中华大地长出来的现代化，不是照搬照抄其他国家的现代化；是文明更新的结果，不是文明断裂的产物。中国式现代化是中华民族的旧邦新命，必将推动中华文明重焕荣光。</w:t>
      </w:r>
    </w:p>
    <w:p w14:paraId="5745320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结合”打开了创新空间。“结合”本身就是创新，同时又开启了广阔的理论和实践创新空间。“第二个结合”让我们掌握了思想和文化主动，并有力地作用于道路、理论和制度。从这个角度看，我们党开创的人民代表大会制度、政治协商制度，与中华文明的民本思想，天下共治理念，“共和”、“商量”的施政传统，“兼容并包、求同存异”的政治智慧都有深刻关联。“第二个结合”让我们能够在更广阔的文化空间中，充分运用中华优秀传统文化的宝贵资源，探索面向未来的理论和制度创新。</w:t>
      </w:r>
    </w:p>
    <w:p w14:paraId="3CAC640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结合”巩固了文化主体性。中国共产党历来重视文化，新时代我们在道路自信、理论自信、制度自信的基础上增加了文化自信。文化自信就来自我们的文化主体性。这一主体性是中国共产党带领中国人民在中国大地上建立起来的；是在创造性转化、创新性发展中华优秀传统文化，继承革命文化，发展社会主义先进文化的基础上，借鉴吸收人类一切优秀文明成果的基础上建立起来的；是通过把马克思主义基本原理同中国具体实际、同中华优秀传统文化相结合建立起来的。</w:t>
      </w:r>
    </w:p>
    <w:p w14:paraId="384AA34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两个结合”明确了党的理论创新的核心要义、丰富内涵和实践要求，提出了党的理论创新的理念、思路和举措，拓展了推进马克思主义中国化时代化的根本途径，让马克思主义成为中国的，中华优秀传统文化成为现代的。</w:t>
      </w:r>
    </w:p>
    <w:p w14:paraId="7ED875F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坚持和发展马克思主义，必须同中国具体实际相结合。我们坚持以马克思主义为指导，是要运用其科学的世界观和方法论解决中国的问题，而不是要背诵和重复其具体结论和词句，更不能把马克思主义当成一成不变的教条。我们必须坚持解放思想、实事求是、与时俱进、求真务实，一切从实际出发，着眼解决新时代改革开放和社会主义现代化建设的实际问题，不断回答中国之问、世界之问、人民之问、时代之问，作出符合中国实际和时代要求的正确回答，得出符合客观规律的科学认识，形成与时俱进的理论成果，更好指导中国实践。</w:t>
      </w:r>
    </w:p>
    <w:p w14:paraId="540DB94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坚持和发展马克思主义，必须同中华优秀传统文化相结合。只有植根本国、本民族历史文化沃土，马克思主义真理之树才能根深叶茂。中华优秀传统文化源远流长、博大精深，是中华文明的智慧结晶，其中蕴含的天下为公、民为邦本、为政以德、革故鼎新、任人唯贤、天人合一、自强不息、厚德载物、讲信修睦、亲仁善邻等，是中国人民在长期生产生活中积累的宇宙观、天下观、社会观、道德观的重要体现，同科学社会主义价值观主张具有高度契合性。我们必须坚定历史自信、文化自信，坚持古为今用、推陈出新，把马克思主义思想精髓同中华优秀传统文化精华贯通起来、同人民群众日用而不觉的共同价值观念融通起来，不断赋予科学理论鲜明的中国特色，不断夯实马克思主义中国化时代化的历史基础和群众基础，让马克思主义在中国牢牢扎根。</w:t>
      </w:r>
    </w:p>
    <w:p w14:paraId="51205D5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坚持“两个结合”,及时回答实践提出的重大时代课题，不断赋予马克思主义鲜明的实践特色、民族特色、时代特色，推动形成了习近平新时代中国特色社会主义思想，开辟了马克思主义中国化时代化新境界。</w:t>
      </w:r>
    </w:p>
    <w:p w14:paraId="5B8CFB6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习近平新时代中国特色社会主义思想，涵盖新时代坚持和发展中国特色社会主义的总目标、总任务、总体布局、战略布局和发展方向、发展方式、发展动力、战略步骤、外部条件、政治保证等基本问题，并根据新的实践对党的领导和党的建设、经济、政治、法治、科技、文化、教育、民生、民族、宗教、社会、生态文明、国家安全、国防和军队、“一国两制”和祖国统一、统一战线、外交等各方面作出新的理论概括和战略指引。</w:t>
      </w:r>
    </w:p>
    <w:p w14:paraId="40B28B7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党的十九大、十九届六中全会提出的“十个明确”、“十四个坚持”、“十三个方面成就”概括了习近平新时代中国特色社会主义思想的主要内容。党的二十大提出“六个必须坚持”,概括阐述了习近平新时代中国特色社会主义思想的世界观、方法论和贯穿其中的立场观点方法。</w:t>
      </w:r>
    </w:p>
    <w:p w14:paraId="33A6EE7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十个明确”,就是明确中国特色社会主义最本质的特征是中国共产党领导，中国特色社会主义制度的最大优势是中国共产党领导，中国共产党是最高政治领导力量，全党必须增强“四个意识”、坚定“四个自信”、做到“两个维护”；明确坚持和发展中国特色社会主义，总任务是实现社会主义现代化和中华民族伟大复兴，在全面建成小康社会的基础上，分两步走在本世纪中叶建成富强民主文明和谐美丽的社会主义现代化强国，以中国式现代化推进中华民族伟大复兴；明确新时代我国社会主要矛盾是人民日益增长的美好生活需要和不平衡不充分的发展之间的矛盾，必须坚持以人民为中心的发展思想，发展全过程人民民主，推动人的全面发展、全体人民共同富裕取得更为明显的实质性进展；明确中国特色社会主义事业总体布局是经济建设、政治建设、文化建设、社会建设、生态文明建设五位一体，战略布局是全面建设社会主义现代化国家、全面深化改革、全面依法治国、全面从严治党四个全面；明确全面深化改革总目标是完善和发展中国特色社会主义制度、推进国家治理体系和治理能力现代化；明确全面推进依法治国总目标是建设中国特色社会主义法治体系、建设社会主义法治国家；明确必须坚持和完善社会主义基本经济制度，使市场在资源配置中起决定性作用，更好发挥政府作用，把握新发展阶段，贯彻创新、协调、绿色、开放、共享的新发展理念，加快构建以国内大循环为主体、国内国际双循环相互促进的新发展格局，推动高质量发展，统筹发展和安全；明确党在新时代的强军目标是建设一支听党指挥、能打胜仗、作风优良的人民军队，把人民军队建设成为世界一流军队；明确中国特色大国外交要服务民族复兴、促进人类进步，推动建设新型国际关系，推动构建人类命运共同体；明确全面从严治党的战略方针，提出新时代党的建设总要求，全面推进党的政治建设、思想建设、组织建设、作风建设、纪律建设，把制度建设贯穿其中，深入推进反腐败斗争，落实管党治党政治责任，以伟大自我革命引领伟大社会革命。</w:t>
      </w:r>
    </w:p>
    <w:p w14:paraId="084D61C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十四个坚持”,就是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w:t>
      </w:r>
    </w:p>
    <w:p w14:paraId="2D5E216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十三个方面成就”,就是在坚持党的全面领导、全面从严治党、经济建设、全面深化改革开放、政治建设、全面依法治国、文化建设、社会建设、生态文明建设、国防和军队建设、维护国家安全、坚持“一国两制”和推进祖国统一、外交工作等方面取得的历史性成就和发生的历史性变革。</w:t>
      </w:r>
    </w:p>
    <w:p w14:paraId="25C9640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“六个必须坚持”,就是必须坚持人民至上、必须坚持自信自立、必须坚持守正创新、必须坚持问题导向、必须坚持系统观念、必须坚持胸怀天下。</w:t>
      </w:r>
    </w:p>
    <w:p w14:paraId="2F886A9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习近平新时代中国特色社会主义思想，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在当代中国，坚持和发展习近平新时代中国特色社会主义思想，就是真正坚持和发展马克思主义，就是真正坚持和发展科学社会主义。必须高举马克思主义、中国特色社会主义伟大旗帜不动摇，必须坚持习近平新时代中国特色社会主义思想指导地位不动摇。</w:t>
      </w:r>
    </w:p>
    <w:p w14:paraId="124E68B5">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四、坚持不懈用习近平新时代中国特色社会主义思想凝心铸魂</w:t>
      </w:r>
    </w:p>
    <w:p w14:paraId="405CD9E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思想上的统一，是党的团结统一最深厚最持久最可靠的保证。我们这么大一个党，领导着这么大一个国家，肩负着带领全国各族人民实现国家强盛、民族复兴这个艰巨任务，全党必须统一思想、统一意志、统一行动。实现全党思想、意志、行动的统一，最根本的就是用党的创新理论武装全党。新时代新征程，面对错综复杂的国际国内形势、艰巨繁重的改革发展稳定任务、各种不确定难预料的风险挑战，实现党的二十大确定的战略目标，迫切需要广大党员干部特别是各级领导干部进一步坚持用习近平新时代中国特色社会主义思想武装头脑、指导实践、推动工作。</w:t>
      </w:r>
    </w:p>
    <w:p w14:paraId="7FCBDFD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全面加强党的思想建设。组织实施党的创新理论学习教育计划，建设马克思主义学习型政党，深入学习领会习近平新时代中国特色社会主义思想的科学体系、核心要义、实践要求，把握好这一思想的世界观、方法论，坚持好、运用好贯穿其中的立场观点方法，坚持学思用贯通、知信行统一，着力把习近平新时代中国特色社会主义思想转化为坚定理想、锤炼党性和指导实践、推动工作的强大力量。</w:t>
      </w:r>
    </w:p>
    <w:p w14:paraId="1A2101E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大力加强党内集中教育。党的历次集中教育，都以思想教育打头，既绵绵用力又集中发力，推动全党思想上统一、政治上团结、行动上一致。党的十八大以来，我们先后开展党的群众路线教育实践活动、“三严三实”专题教育、“两学一做”学习教育、“不忘初心、牢记使命”主题教育、党史学习教育、学习贯彻习近平新时代中国特色社会主义思想主题教育、党纪学习教育等，推进学习教育制度化常态化。巩固拓展学习贯彻习近平新时代中国特色社会主义思想主题教育成果，建立健全以学铸魂、以学增智、以学正风、以学促干的长效机制，教育引导党员干部通过坚持学习党的创新理论，悟规律、明方向、学方法、增智慧，固本培元、凝心铸魂，进一步打牢党的团结统一的思想基础。</w:t>
      </w:r>
    </w:p>
    <w:p w14:paraId="62848E4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不断加强经常性教育。中国共产党人依靠学习走到今天，也必然要依靠学习走向未来。坚持融入日常、抓在经常，建立健全“第一议题”制度，组织开展基层党员集中轮训和经常性教育，严格执行“三会一课”、组织生活会等党的组织生活基本制度，推广主题党日、党性实践锻炼等有效做法，通过举办读书班、集中交流研讨等形式，让党员干部深学细悟、研机析理，推动学习往深里走、往实里走、往心里走，真正学有所思、学有所悟、学有所获。坚持把全面学习和重点学习结合起来，坚持干什么就重点学什么、缺什么就重点补什么，增强学习的针对性。深入开展革命传统教育、形势政策教育、先进典型教育和警示教育，聚焦解决思想根子问题，自觉对表对标，增强学习教育实效性、感染力。各级党委(党组)结合理论学习中心组学习，每年举办习近平新时代中国特色社会主义思想读书班，组织领导班子成员坐下来、静下心，读原著学原文悟原理，开展集体学习和研讨交流。领导干部要上讲台、讲党课，以身作则、率先垂范，发挥领学带学促学作用。</w:t>
      </w:r>
    </w:p>
    <w:p w14:paraId="225F055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切实强化党员干部教育培训工作。坚持把深入学习贯彻习近平新时代中国特色社会主义思想作为党员干部教育培训主题主线，作为各级党校(行政学院)、干部学院、社会主义学院首课主课必修课，全面纳入培训计划和教学布局，持续推进党的创新理论同步进教材、进课堂、进头脑。完善党员干部理论教育培训长效机制，发挥好党校(行政学院)干部教育培训主渠道主阵地作用，办好重点班次，分类分级抓好干部理论武装，重点抓好县处级以上领导干部的集中轮训，不断增强理论教育培训的时代性、针对性、实效性。组织党员干部原原本本研读《习近平谈治国理政》、《习近平著作选读》、《习近平新时代中国特色社会主义思想专题摘编》等重要著作，跟进学习习近平总书记最新重要讲话和重要论述。把握党员干部成长规律和教育培训规律，深化党员干部教育培训改革，发挥教师的主导作用和学员的主体作用，因材施教、注重实效，防止搞培训上的形式主义。</w:t>
      </w:r>
    </w:p>
    <w:p w14:paraId="1B3D085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用党的理论创新成果指导意识形态工作。意识形态工作是为国家立心、为民族立魂的工作，能否做好意识形态工作，事关党的前途命运，事关国家长治久安，事关民族凝聚力和向心力。在意识形态斗争上，我们没有任何妥协退让的余地，必须高举马克思主义、中国特色社会主义伟大旗帜，建设具有强大凝聚力和引领力的社会主义意识形态，建设具有强大生命力和创造力的社会主义精神文明，建设具有强大感召力和影响力的中华文化软实力。必须发扬斗争精神，敢抓敢管、敢于亮剑，不做“骑墙派”和“看风派”，不做所谓“开明绅士”，不搞“爱惜羽毛”那一套。互联网已经是意识形态斗争的主阵地、主战场、最前沿。过不了互联网这一关，就过不了长期执政这一关。必须坚持正能量是总要求，管得住是硬道理，用得好是真本事，科学认识网络传播规律，提高用网治网水平，推动互联网这个最大变量变成事业发展的最大增量，更好用党的创新理论团结凝聚亿万网民，构建网上网下同心圆。</w:t>
      </w:r>
    </w:p>
    <w:p w14:paraId="3DC0D29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强化实践导向。为学之实，固在践履。要善于运用习近平新时代中国特色社会主义思想观察时代、把握时代、引领时代，更好统筹中华民族伟大复兴战略全局和世界百年未有之大变局，深刻洞察时与势、危与机，积极识变应变求变。善于运用这一思想推进中国式现代化取得新进展、新突破，强化政治领导，丰富战略支撑，拓展实践路径，破解发展难题，激发动力活力，使中国式现代化的中国特色更加鲜明、优势更加彰显、前景更加光明。善于运用这一思想解决经济社会发展中的各种矛盾和问题，完整、准确、全面贯彻新发展理念，加快构建新发展格局，推动高质量发展，促进共同富裕。善于运用这一思想防范化解重大风险，增强忧患意识，坚持底线思维，居安思危、未雨绸缪，时刻保持箭在弦上的备战姿态，下好先手棋，打好主动仗，对各种风险见之于未萌、化之于未发，坚决防范各种风险失控蔓延，坚决防范系统性风险。善于运用这一思想深入推进全面从严治党，时刻保持解决大党独有难题的清醒和坚定，既注重解决好出现的新问题，又注重解决好存在的深层次问题，确保党永远不变质、不变色、不变味。</w:t>
      </w:r>
    </w:p>
    <w:p w14:paraId="6C17AE88">
      <w:pPr>
        <w:numPr>
          <w:ilvl w:val="0"/>
          <w:numId w:val="0"/>
        </w:numPr>
        <w:jc w:val="both"/>
        <w:rPr>
          <w:rFonts w:hint="eastAsia" w:ascii="方正仿宋_GBK" w:hAnsi="方正仿宋_GBK" w:eastAsia="方正仿宋_GBK" w:cs="方正仿宋_GBK"/>
          <w:sz w:val="32"/>
          <w:szCs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3B8B2A"/>
    <w:multiLevelType w:val="singleLevel"/>
    <w:tmpl w:val="303B8B2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3765ABD"/>
    <w:rsid w:val="07F2113F"/>
    <w:rsid w:val="0DD278EC"/>
    <w:rsid w:val="0F374FF0"/>
    <w:rsid w:val="14653790"/>
    <w:rsid w:val="165E05FB"/>
    <w:rsid w:val="1666025D"/>
    <w:rsid w:val="17FA6613"/>
    <w:rsid w:val="18655FC3"/>
    <w:rsid w:val="1CFE1B1D"/>
    <w:rsid w:val="225516C0"/>
    <w:rsid w:val="255614AE"/>
    <w:rsid w:val="2A2A2602"/>
    <w:rsid w:val="33B53774"/>
    <w:rsid w:val="3515518B"/>
    <w:rsid w:val="39ED3894"/>
    <w:rsid w:val="3E4C7FE1"/>
    <w:rsid w:val="406C50F2"/>
    <w:rsid w:val="51D05FDD"/>
    <w:rsid w:val="58631B0A"/>
    <w:rsid w:val="594903C6"/>
    <w:rsid w:val="5C817409"/>
    <w:rsid w:val="5CD645D9"/>
    <w:rsid w:val="5CE13766"/>
    <w:rsid w:val="5D6D1BA9"/>
    <w:rsid w:val="657778C0"/>
    <w:rsid w:val="681C3140"/>
    <w:rsid w:val="69782D5D"/>
    <w:rsid w:val="6CCB3AEB"/>
    <w:rsid w:val="713F514E"/>
    <w:rsid w:val="72AC1EB4"/>
    <w:rsid w:val="738E71F3"/>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20</Pages>
  <Words>10110</Words>
  <Characters>10118</Characters>
  <Lines>12</Lines>
  <Paragraphs>3</Paragraphs>
  <TotalTime>5</TotalTime>
  <ScaleCrop>false</ScaleCrop>
  <LinksUpToDate>false</LinksUpToDate>
  <CharactersWithSpaces>10119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2025-06-30T07:40:40Z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eyJoZGlkIjoiZWQ3NzI5OTE3NDY1MGU4Y2MwMzRlZjI1MzQxMTA2MGYifQ==</vt:lpwstr>
  </property>
</Properties>
</file>